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D26" w14:textId="77777777" w:rsidR="0002780F" w:rsidRPr="0002780F" w:rsidRDefault="0002780F" w:rsidP="0002780F">
      <w:pPr>
        <w:pStyle w:val="NormalWeb"/>
        <w:spacing w:before="0" w:beforeAutospacing="0" w:after="240" w:afterAutospacing="0"/>
        <w:rPr>
          <w:rFonts w:ascii="Arial" w:hAnsi="Arial" w:cs="Arial"/>
        </w:rPr>
      </w:pPr>
      <w:r>
        <w:rPr>
          <w:rFonts w:ascii="Arial" w:hAnsi="Arial" w:cs="Arial"/>
          <w:color w:val="000000"/>
          <w:sz w:val="24"/>
          <w:szCs w:val="24"/>
          <w:lang w:val="vi"/>
        </w:rPr>
        <w:t xml:space="preserve">Phụ huynh/Người chăm sóc và Học sinh bậc Trung học thân mến, </w:t>
      </w:r>
    </w:p>
    <w:p w14:paraId="0B03203B" w14:textId="77777777"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shd w:val="clear" w:color="auto" w:fill="FFFFFF"/>
          <w:lang w:val="vi"/>
        </w:rPr>
        <w:t xml:space="preserve">Để lập kế hoạch trước cho học sinh chuyển đổi giữa học trực tiếp và học trực tuyến trong Học kỳ Hai bắt đầu từ ngày 3 tháng 2 năm 2022, các gia đình và học sinh yêu cầu sự thay đổi </w:t>
      </w:r>
      <w:r>
        <w:rPr>
          <w:rFonts w:ascii="Arial" w:hAnsi="Arial" w:cs="Arial"/>
          <w:color w:val="000000"/>
          <w:sz w:val="24"/>
          <w:szCs w:val="24"/>
          <w:u w:val="single"/>
          <w:shd w:val="clear" w:color="auto" w:fill="FFFFFF"/>
          <w:lang w:val="vi"/>
        </w:rPr>
        <w:t xml:space="preserve">phải </w:t>
      </w:r>
      <w:r>
        <w:rPr>
          <w:rFonts w:ascii="Arial" w:hAnsi="Arial" w:cs="Arial"/>
          <w:color w:val="000000"/>
          <w:sz w:val="24"/>
          <w:szCs w:val="24"/>
          <w:shd w:val="clear" w:color="auto" w:fill="FFFFFF"/>
          <w:lang w:val="vi"/>
        </w:rPr>
        <w:t xml:space="preserve">hoàn thành </w:t>
      </w:r>
      <w:hyperlink r:id="rId7" w:history="1">
        <w:r>
          <w:rPr>
            <w:rStyle w:val="Hyperlink"/>
            <w:rFonts w:ascii="Arial" w:hAnsi="Arial" w:cs="Arial"/>
            <w:sz w:val="24"/>
            <w:shd w:val="clear" w:color="auto" w:fill="FFFFFF"/>
            <w:lang w:val="vi"/>
          </w:rPr>
          <w:t>Biểu mẫu Chuyển đổi</w:t>
        </w:r>
      </w:hyperlink>
      <w:r>
        <w:rPr>
          <w:rFonts w:ascii="Arial" w:hAnsi="Arial" w:cs="Arial"/>
          <w:color w:val="000000"/>
          <w:sz w:val="24"/>
          <w:szCs w:val="24"/>
          <w:shd w:val="clear" w:color="auto" w:fill="FFFFFF"/>
          <w:lang w:val="vi"/>
        </w:rPr>
        <w:t xml:space="preserve"> trong thời gian từ</w:t>
      </w:r>
      <w:r>
        <w:rPr>
          <w:rFonts w:ascii="Arial" w:hAnsi="Arial" w:cs="Arial"/>
          <w:b/>
          <w:bCs/>
          <w:color w:val="000000"/>
          <w:sz w:val="24"/>
          <w:szCs w:val="24"/>
          <w:shd w:val="clear" w:color="auto" w:fill="FFFFFF"/>
          <w:lang w:val="vi"/>
        </w:rPr>
        <w:t xml:space="preserve"> ngày 29 tháng 11 đến ngày 6 tháng 12.</w:t>
      </w:r>
      <w:r>
        <w:rPr>
          <w:rFonts w:ascii="Arial" w:hAnsi="Arial" w:cs="Arial"/>
          <w:color w:val="000000"/>
          <w:sz w:val="24"/>
          <w:szCs w:val="24"/>
          <w:shd w:val="clear" w:color="auto" w:fill="FFFFFF"/>
          <w:lang w:val="vi"/>
        </w:rPr>
        <w:t xml:space="preserve"> Bắt buộc phải hoàn thành một biểu mẫu cho mỗi học sinh yêu cầu chuyển đổi. Các gia đình và học sinh không muốn thay đổi thì không cần điền biểu mẫu này. </w:t>
      </w:r>
    </w:p>
    <w:p w14:paraId="11F83E78" w14:textId="2445CBD2"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vi"/>
        </w:rPr>
        <w:t>Mặc dù chúng tôi không thể đảm bảo có thể đáp ứng tất cả các yêu cầu chuyển đổi nhưng mục tiêu của chúng tôi là đáp ứng hết mức có thể số yêu cầu tùy theo các chương trình và số chỗ hiện có (ví dụ: Tiếng Pháp Tăng cường, Tiếng Pháp Mở rộng, Chương trình Chuyên biệt, Trường học Thay thế, các chương trình học hạn chế khác). </w:t>
      </w:r>
    </w:p>
    <w:p w14:paraId="7B813C8F" w14:textId="77777777"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lang w:val="vi"/>
        </w:rPr>
        <w:t>Theo kết quả khảo sát của TDSB, chúng tôi biết rằng đa số học sinh chọn Học Trực tiếp vì đó là phương thức học tập tốt nhất cho các em. Hầu hết các gia đình đã lựa chọn phương thức Học Trực tiếp trong năm học 2021-22.</w:t>
      </w:r>
    </w:p>
    <w:p w14:paraId="27FD3848" w14:textId="77777777"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lang w:val="vi"/>
        </w:rPr>
        <w:t>Chúng tôi mong chờ được chào đón học sinh trở lại học trực tiếp càng nhiều càng tốt khi chúng ta áp dụng trở lại mô hình học kỳ 2 thông thường. Chúng tôi phấn khởi với thông tin rằng số lượng chủng ngừa ở nhóm tuổi này tiếp tục tăng lên; và nhìn chung, tỷ lệ này ở mức cao.</w:t>
      </w:r>
    </w:p>
    <w:p w14:paraId="3864DF39" w14:textId="77777777"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lang w:val="vi"/>
        </w:rPr>
        <w:t>Sự tham gia của học sinh được nâng lên khi học sinh nhìn thấy nhau khi các em tương tác với giáo viên và bạn bè đồng trang lứa của mình. Những học sinh theo học trực tuyến trong Học kỳ 2 được yêu cầu bật camera của mình trong giờ học. Có các Hình nền của Zoom để học sinh sử dụng nhằm đảm bảo sự riêng tư. Bằng cách bật camera, chúng ta sẽ xây dựng kết nối giữa con người với nhau, điều này hỗ trợ cho việc học tập và mang lại cảm giác gắn bó với tập thể. Học sinh có thể trao đổi với cố vấn hướng dẫn, Hiệu phó hoặc Hiệu trưởng nếu có thắc mắc. </w:t>
      </w:r>
    </w:p>
    <w:p w14:paraId="10D468F9" w14:textId="5FDAB018"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lang w:val="vi"/>
        </w:rPr>
        <w:t xml:space="preserve">Nếu học sinh không có thiết bị với camera và micrô, vui lòng cho biết học sinh cần có thiết bị trên Biểu mẫu Chuyển đổi. Nếu học sinh đã </w:t>
      </w:r>
      <w:r w:rsidR="00257BBE">
        <w:rPr>
          <w:rFonts w:ascii="Arial" w:hAnsi="Arial" w:cs="Arial"/>
          <w:color w:val="000000"/>
          <w:sz w:val="24"/>
          <w:szCs w:val="24"/>
          <w:lang w:val="vi"/>
        </w:rPr>
        <w:t xml:space="preserve">và </w:t>
      </w:r>
      <w:r>
        <w:rPr>
          <w:rFonts w:ascii="Arial" w:hAnsi="Arial" w:cs="Arial"/>
          <w:color w:val="000000"/>
          <w:sz w:val="24"/>
          <w:szCs w:val="24"/>
          <w:lang w:val="vi"/>
        </w:rPr>
        <w:t>đang học trực tuyến và không có thiết bị với camera và micrô, các em có thể nói chuyện với Hiệu trưởng hoặc Hiệu phó của mình để yêu cầu một thiết bị thích hợp.</w:t>
      </w:r>
    </w:p>
    <w:p w14:paraId="3FCBD513" w14:textId="77777777"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lang w:val="vi"/>
        </w:rPr>
        <w:t xml:space="preserve">Trong Học kỳ 2, </w:t>
      </w:r>
      <w:r>
        <w:rPr>
          <w:rFonts w:ascii="Arial" w:hAnsi="Arial" w:cs="Arial"/>
          <w:color w:val="000000"/>
          <w:sz w:val="24"/>
          <w:szCs w:val="24"/>
          <w:shd w:val="clear" w:color="auto" w:fill="FFFFFF"/>
          <w:lang w:val="vi"/>
        </w:rPr>
        <w:t xml:space="preserve">để giảm thiểu việc sử dụng phương thức học tập diễn ra đồng thời, các trường sẽ được phép: </w:t>
      </w:r>
    </w:p>
    <w:p w14:paraId="09BA11B9" w14:textId="71481040" w:rsidR="0002780F" w:rsidRPr="00257BBE" w:rsidRDefault="0002780F" w:rsidP="0002780F">
      <w:pPr>
        <w:numPr>
          <w:ilvl w:val="0"/>
          <w:numId w:val="1"/>
        </w:numPr>
        <w:spacing w:before="96" w:after="0" w:line="240" w:lineRule="auto"/>
        <w:rPr>
          <w:rFonts w:eastAsia="Times New Roman" w:cs="Arial"/>
          <w:color w:val="000000"/>
          <w:szCs w:val="24"/>
          <w:lang w:val="vi"/>
        </w:rPr>
      </w:pPr>
      <w:r>
        <w:rPr>
          <w:rFonts w:eastAsia="Times New Roman" w:cs="Arial"/>
          <w:color w:val="000000"/>
          <w:szCs w:val="24"/>
          <w:shd w:val="clear" w:color="auto" w:fill="FFFFFF"/>
          <w:lang w:val="vi"/>
        </w:rPr>
        <w:lastRenderedPageBreak/>
        <w:t xml:space="preserve">Giảm cung cấp các môn học tùy chọn ở lớp 9 và 10 trong đó phần lớn chương trình bao gồm các khóa học bắt buộc (ví dụ: </w:t>
      </w:r>
      <w:r>
        <w:rPr>
          <w:rFonts w:eastAsia="Times New Roman" w:cs="Arial"/>
          <w:color w:val="000000"/>
          <w:szCs w:val="24"/>
          <w:lang w:val="vi"/>
        </w:rPr>
        <w:t>Tất cả học sinh Lớp 9 sẽ phải học Nghệ thuật là môn học tùy chọn thay vì chọn giữa Nghệ thuật Thị giác, Kịch nghệ, hoặc Âm nhạc.)</w:t>
      </w:r>
    </w:p>
    <w:p w14:paraId="42469530" w14:textId="77777777" w:rsidR="0002780F" w:rsidRPr="00257BBE" w:rsidRDefault="0002780F" w:rsidP="0002780F">
      <w:pPr>
        <w:numPr>
          <w:ilvl w:val="0"/>
          <w:numId w:val="1"/>
        </w:numPr>
        <w:spacing w:before="0" w:after="0" w:line="240" w:lineRule="auto"/>
        <w:rPr>
          <w:rFonts w:eastAsia="Times New Roman" w:cs="Arial"/>
          <w:color w:val="000000"/>
          <w:szCs w:val="24"/>
          <w:lang w:val="vi"/>
        </w:rPr>
      </w:pPr>
      <w:r>
        <w:rPr>
          <w:rFonts w:eastAsia="Times New Roman" w:cs="Arial"/>
          <w:color w:val="000000"/>
          <w:szCs w:val="24"/>
          <w:shd w:val="clear" w:color="auto" w:fill="FFFFFF"/>
          <w:lang w:val="vi"/>
        </w:rPr>
        <w:t>Cung cấp các môn học trực tuyến cho các chương trình chuyên biệt (ví dụ: TOPS, MAST, IB, AP, Tiếng Pháp Mở rộng và Tiếng Pháp Tăng cường, v.v.) trong trường đã tồn tại một nhóm bền vững gồm những học sinh theo học trực tuyến</w:t>
      </w:r>
    </w:p>
    <w:p w14:paraId="28D62802" w14:textId="77777777" w:rsidR="0002780F" w:rsidRPr="00257BBE" w:rsidRDefault="0002780F" w:rsidP="0002780F">
      <w:pPr>
        <w:numPr>
          <w:ilvl w:val="0"/>
          <w:numId w:val="1"/>
        </w:numPr>
        <w:spacing w:before="0" w:after="0" w:line="240" w:lineRule="auto"/>
        <w:rPr>
          <w:rFonts w:eastAsia="Times New Roman" w:cs="Arial"/>
          <w:color w:val="000000"/>
          <w:szCs w:val="24"/>
          <w:lang w:val="vi"/>
        </w:rPr>
      </w:pPr>
      <w:r>
        <w:rPr>
          <w:rFonts w:eastAsia="Times New Roman" w:cs="Arial"/>
          <w:color w:val="000000"/>
          <w:szCs w:val="24"/>
          <w:shd w:val="clear" w:color="auto" w:fill="FFFFFF"/>
          <w:lang w:val="vi"/>
        </w:rPr>
        <w:t>Xây dựng "các nhóm" cùng với các trường khác, nếu có thể. Học sinh theo học Trực tuyến có thể được dạy bởi một giáo viên từ một trường trung học khác thuộc TDSB vì học sinh của các trường học chung với nhau trong một lớp học diễn ra đồng thời và/hoặc hoàn toàn trực tuyến.</w:t>
      </w:r>
    </w:p>
    <w:p w14:paraId="3AC998D6" w14:textId="1AA25393" w:rsidR="0002780F" w:rsidRPr="00257BBE" w:rsidRDefault="007A5E56" w:rsidP="0002780F">
      <w:pPr>
        <w:numPr>
          <w:ilvl w:val="0"/>
          <w:numId w:val="1"/>
        </w:numPr>
        <w:spacing w:before="0" w:after="0" w:line="240" w:lineRule="auto"/>
        <w:rPr>
          <w:rFonts w:eastAsia="Times New Roman" w:cs="Arial"/>
          <w:color w:val="000000"/>
          <w:szCs w:val="24"/>
          <w:lang w:val="vi"/>
        </w:rPr>
      </w:pPr>
      <w:r>
        <w:rPr>
          <w:rFonts w:eastAsia="Times New Roman" w:cs="Arial"/>
          <w:color w:val="000000"/>
          <w:szCs w:val="24"/>
          <w:shd w:val="clear" w:color="auto" w:fill="FFFFFF"/>
          <w:lang w:val="vi"/>
        </w:rPr>
        <w:t xml:space="preserve">Chỉ giảng dạy theo phương thức trực tiếp </w:t>
      </w:r>
      <w:r w:rsidR="00257BBE">
        <w:rPr>
          <w:rFonts w:eastAsia="Times New Roman" w:cs="Arial"/>
          <w:color w:val="000000"/>
          <w:szCs w:val="24"/>
          <w:shd w:val="clear" w:color="auto" w:fill="FFFFFF"/>
          <w:lang w:val="vi"/>
        </w:rPr>
        <w:t>c</w:t>
      </w:r>
      <w:r w:rsidR="0002780F">
        <w:rPr>
          <w:rFonts w:eastAsia="Times New Roman" w:cs="Arial"/>
          <w:color w:val="000000"/>
          <w:szCs w:val="24"/>
          <w:shd w:val="clear" w:color="auto" w:fill="FFFFFF"/>
          <w:lang w:val="vi"/>
        </w:rPr>
        <w:t xml:space="preserve">ác môn học chủ yếu chỉ mang tính trải nghiệm/"thực hành", bao gồm nhiều môn học về Công nghệ và Giáo dục Thể chất &amp; Sức khỏe. Vui lòng liên hệ với trường học địa phương của </w:t>
      </w:r>
      <w:r>
        <w:rPr>
          <w:rFonts w:eastAsia="Times New Roman" w:cs="Arial"/>
          <w:color w:val="000000"/>
          <w:szCs w:val="24"/>
          <w:shd w:val="clear" w:color="auto" w:fill="FFFFFF"/>
          <w:lang w:val="vi"/>
        </w:rPr>
        <w:t>quý vị</w:t>
      </w:r>
      <w:r w:rsidR="0002780F">
        <w:rPr>
          <w:rFonts w:eastAsia="Times New Roman" w:cs="Arial"/>
          <w:color w:val="000000"/>
          <w:szCs w:val="24"/>
          <w:shd w:val="clear" w:color="auto" w:fill="FFFFFF"/>
          <w:lang w:val="vi"/>
        </w:rPr>
        <w:t xml:space="preserve"> để biết danh sách các môn học được giảng dạy Trực tiếp.</w:t>
      </w:r>
    </w:p>
    <w:p w14:paraId="62F927DA" w14:textId="77777777" w:rsidR="0002780F" w:rsidRPr="00257BBE" w:rsidRDefault="0002780F" w:rsidP="0002780F">
      <w:pPr>
        <w:pStyle w:val="NormalWeb"/>
        <w:rPr>
          <w:rFonts w:ascii="Arial" w:hAnsi="Arial" w:cs="Arial"/>
          <w:b/>
          <w:bCs/>
          <w:color w:val="000000"/>
          <w:sz w:val="24"/>
          <w:szCs w:val="24"/>
          <w:lang w:val="vi"/>
        </w:rPr>
      </w:pPr>
      <w:r>
        <w:rPr>
          <w:rFonts w:ascii="Arial" w:hAnsi="Arial" w:cs="Arial"/>
          <w:b/>
          <w:bCs/>
          <w:color w:val="000000"/>
          <w:sz w:val="24"/>
          <w:szCs w:val="24"/>
          <w:lang w:val="vi"/>
        </w:rPr>
        <w:t>Các Môn học được Giảng dạy Trực tiếp:</w:t>
      </w:r>
    </w:p>
    <w:tbl>
      <w:tblPr>
        <w:tblW w:w="0" w:type="auto"/>
        <w:tblCellMar>
          <w:left w:w="0" w:type="dxa"/>
          <w:right w:w="0" w:type="dxa"/>
        </w:tblCellMar>
        <w:tblLook w:val="04A0" w:firstRow="1" w:lastRow="0" w:firstColumn="1" w:lastColumn="0" w:noHBand="0" w:noVBand="1"/>
      </w:tblPr>
      <w:tblGrid>
        <w:gridCol w:w="1898"/>
        <w:gridCol w:w="5643"/>
        <w:gridCol w:w="1937"/>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Điêu khắc</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Giáo dục Thể chất (không bao gồm Khoa học về sự Chuyển động của Cơ thể, Thể dục Cá nhân và Lãnh đạo)</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Kỹ thuật Xây dựng</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Thời trang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Cáp Điện/Mạng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Thiết kế Kiến trúc</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Dịch vụ Khách hàng và Du lịch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Công nghệ Người máy và các Hệ thống Điều khiển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Nướng bánh</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Nướng bánh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Công nghệ Kỹ thuật Máy tính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Các Ngành Công nghệ Xanh</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Công nghệ Sản xuất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Công nghệ Giao thông Vận tải</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160101AE"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 xml:space="preserve">Chế biến gỗ theo </w:t>
            </w:r>
            <w:r w:rsidR="007A5E56">
              <w:rPr>
                <w:rFonts w:ascii="Arial" w:hAnsi="Arial" w:cs="Arial"/>
                <w:color w:val="000000"/>
                <w:sz w:val="20"/>
                <w:szCs w:val="20"/>
                <w:lang w:val="vi"/>
              </w:rPr>
              <w:t>Đ</w:t>
            </w:r>
            <w:r>
              <w:rPr>
                <w:rFonts w:ascii="Arial" w:hAnsi="Arial" w:cs="Arial"/>
                <w:color w:val="000000"/>
                <w:sz w:val="20"/>
                <w:szCs w:val="20"/>
                <w:lang w:val="vi"/>
              </w:rPr>
              <w:t xml:space="preserve">ơn đặt hàng </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vi"/>
              </w:rPr>
              <w:t>Tạo mẫu tóc và Thẩm mỹ</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rPr>
            </w:pPr>
          </w:p>
        </w:tc>
      </w:tr>
    </w:tbl>
    <w:p w14:paraId="3E048F4E" w14:textId="3D89DEB7" w:rsidR="0002780F" w:rsidRPr="00257BBE" w:rsidRDefault="0002780F" w:rsidP="0002780F">
      <w:pPr>
        <w:pStyle w:val="NormalWeb"/>
        <w:rPr>
          <w:rFonts w:ascii="Arial" w:hAnsi="Arial" w:cs="Arial"/>
          <w:b/>
          <w:bCs/>
          <w:color w:val="000000"/>
          <w:sz w:val="24"/>
          <w:szCs w:val="24"/>
          <w:lang w:val="vi"/>
        </w:rPr>
      </w:pPr>
      <w:r>
        <w:rPr>
          <w:rFonts w:ascii="Arial" w:hAnsi="Arial" w:cs="Arial"/>
          <w:color w:val="000000"/>
          <w:sz w:val="24"/>
          <w:szCs w:val="24"/>
          <w:shd w:val="clear" w:color="auto" w:fill="FFFFFF"/>
          <w:lang w:val="vi"/>
        </w:rPr>
        <w:t xml:space="preserve">Chúng tôi biết rằng chúng tôi đang yêu cầu các bậc cha mẹ đưa ra quyết định này rất sớm so với thời điểm tháng 2 và cảm ơn sự thông cảm của </w:t>
      </w:r>
      <w:r w:rsidR="007A5E56">
        <w:rPr>
          <w:rFonts w:ascii="Arial" w:hAnsi="Arial" w:cs="Arial"/>
          <w:color w:val="000000"/>
          <w:sz w:val="24"/>
          <w:szCs w:val="24"/>
          <w:shd w:val="clear" w:color="auto" w:fill="FFFFFF"/>
          <w:lang w:val="vi"/>
        </w:rPr>
        <w:t>quý vị</w:t>
      </w:r>
      <w:r>
        <w:rPr>
          <w:rFonts w:ascii="Arial" w:hAnsi="Arial" w:cs="Arial"/>
          <w:color w:val="000000"/>
          <w:sz w:val="24"/>
          <w:szCs w:val="24"/>
          <w:shd w:val="clear" w:color="auto" w:fill="FFFFFF"/>
          <w:lang w:val="vi"/>
        </w:rPr>
        <w:t xml:space="preserve"> vì chúng tôi cần thời gian để hoàn thành quá trình này. Vui lòng trao đổi với Hiệu phó hoặc Hiệu trưởng của </w:t>
      </w:r>
      <w:r w:rsidR="007A5E56">
        <w:rPr>
          <w:rFonts w:ascii="Arial" w:hAnsi="Arial" w:cs="Arial"/>
          <w:color w:val="000000"/>
          <w:sz w:val="24"/>
          <w:szCs w:val="24"/>
          <w:shd w:val="clear" w:color="auto" w:fill="FFFFFF"/>
          <w:lang w:val="vi"/>
        </w:rPr>
        <w:t xml:space="preserve">quý vị </w:t>
      </w:r>
      <w:r>
        <w:rPr>
          <w:rFonts w:ascii="Arial" w:hAnsi="Arial" w:cs="Arial"/>
          <w:color w:val="000000"/>
          <w:sz w:val="24"/>
          <w:szCs w:val="24"/>
          <w:shd w:val="clear" w:color="auto" w:fill="FFFFFF"/>
          <w:lang w:val="vi"/>
        </w:rPr>
        <w:t>nếu</w:t>
      </w:r>
      <w:r w:rsidR="007A5E56">
        <w:rPr>
          <w:rFonts w:ascii="Arial" w:hAnsi="Arial" w:cs="Arial"/>
          <w:color w:val="000000"/>
          <w:sz w:val="24"/>
          <w:szCs w:val="24"/>
          <w:shd w:val="clear" w:color="auto" w:fill="FFFFFF"/>
          <w:lang w:val="vi"/>
        </w:rPr>
        <w:t xml:space="preserve"> quý vị</w:t>
      </w:r>
      <w:r>
        <w:rPr>
          <w:rFonts w:ascii="Arial" w:hAnsi="Arial" w:cs="Arial"/>
          <w:color w:val="000000"/>
          <w:sz w:val="24"/>
          <w:szCs w:val="24"/>
          <w:shd w:val="clear" w:color="auto" w:fill="FFFFFF"/>
          <w:lang w:val="vi"/>
        </w:rPr>
        <w:t xml:space="preserve"> có bất kỳ câu hỏi nào.</w:t>
      </w:r>
    </w:p>
    <w:p w14:paraId="4E4EEABC" w14:textId="4FFA6E43" w:rsidR="00255E35" w:rsidRPr="00257BBE" w:rsidRDefault="0002780F" w:rsidP="0002780F">
      <w:pPr>
        <w:pStyle w:val="BodyText"/>
        <w:tabs>
          <w:tab w:val="center" w:pos="4590"/>
        </w:tabs>
        <w:ind w:right="180"/>
        <w:rPr>
          <w:rFonts w:ascii="Arial" w:hAnsi="Arial" w:cs="Arial"/>
          <w:lang w:val="vi"/>
        </w:rPr>
      </w:pPr>
      <w:r>
        <w:rPr>
          <w:rFonts w:ascii="Arial" w:hAnsi="Arial" w:cs="Arial"/>
          <w:color w:val="000000"/>
          <w:sz w:val="24"/>
          <w:szCs w:val="24"/>
          <w:lang w:val="vi"/>
        </w:rPr>
        <w:t>Tất cả các thay đổi do việc chuyển đổi sẽ có hiệu lực từ Học kỳ Hai, vào ngày 3 tháng 2 năm 2022.</w:t>
      </w:r>
    </w:p>
    <w:sectPr w:rsidR="00255E35" w:rsidRPr="00257BBE" w:rsidSect="00A07F57">
      <w:headerReference w:type="default" r:id="rId8"/>
      <w:footerReference w:type="default" r:id="rId9"/>
      <w:pgSz w:w="12240" w:h="15840"/>
      <w:pgMar w:top="132" w:right="1302" w:bottom="936" w:left="1440" w:header="1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29F3" w14:textId="77777777" w:rsidR="003E62FC" w:rsidRDefault="003E62FC" w:rsidP="00E5511A">
      <w:pPr>
        <w:spacing w:before="0" w:after="0" w:line="240" w:lineRule="auto"/>
      </w:pPr>
      <w:r>
        <w:separator/>
      </w:r>
    </w:p>
  </w:endnote>
  <w:endnote w:type="continuationSeparator" w:id="0">
    <w:p w14:paraId="4EE28144" w14:textId="77777777" w:rsidR="003E62FC" w:rsidRDefault="003E62FC"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vi"/>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6E7C" w14:textId="77777777" w:rsidR="003E62FC" w:rsidRDefault="003E62FC" w:rsidP="00E5511A">
      <w:pPr>
        <w:spacing w:before="0" w:after="0" w:line="240" w:lineRule="auto"/>
      </w:pPr>
      <w:r>
        <w:separator/>
      </w:r>
    </w:p>
  </w:footnote>
  <w:footnote w:type="continuationSeparator" w:id="0">
    <w:p w14:paraId="2C682A15" w14:textId="77777777" w:rsidR="003E62FC" w:rsidRDefault="003E62FC"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65"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598"/>
      <w:gridCol w:w="8067"/>
    </w:tblGrid>
    <w:tr w:rsidR="00F2114E" w14:paraId="03489EBF" w14:textId="77777777" w:rsidTr="00A07F57">
      <w:trPr>
        <w:trHeight w:val="1789"/>
        <w:tblHeader/>
      </w:trPr>
      <w:tc>
        <w:tcPr>
          <w:tcW w:w="2514"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lang w:val="vi"/>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151"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140FC0"/>
    <w:rsid w:val="0021693F"/>
    <w:rsid w:val="0023239A"/>
    <w:rsid w:val="00257BBE"/>
    <w:rsid w:val="003E62FC"/>
    <w:rsid w:val="00484A8C"/>
    <w:rsid w:val="004A68D9"/>
    <w:rsid w:val="0052168C"/>
    <w:rsid w:val="00682873"/>
    <w:rsid w:val="00685FC2"/>
    <w:rsid w:val="006879A8"/>
    <w:rsid w:val="0069326C"/>
    <w:rsid w:val="007A5E56"/>
    <w:rsid w:val="007E5C59"/>
    <w:rsid w:val="00877824"/>
    <w:rsid w:val="008D1F59"/>
    <w:rsid w:val="00924518"/>
    <w:rsid w:val="00940D5D"/>
    <w:rsid w:val="00941989"/>
    <w:rsid w:val="00A0293E"/>
    <w:rsid w:val="00A07F57"/>
    <w:rsid w:val="00A613D5"/>
    <w:rsid w:val="00A847ED"/>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C:\Users\139276\Downloads\Letterhead_Template_A_Accessible.dotx</Template>
  <TotalTime>12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Reviser</cp:lastModifiedBy>
  <cp:revision>5</cp:revision>
  <dcterms:created xsi:type="dcterms:W3CDTF">2021-11-29T21:16:00Z</dcterms:created>
  <dcterms:modified xsi:type="dcterms:W3CDTF">2021-12-02T22:47:00Z</dcterms:modified>
</cp:coreProperties>
</file>